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F596B" w14:textId="77777777" w:rsidR="006C4467" w:rsidRDefault="006C4467" w:rsidP="0065011A">
      <w:pPr>
        <w:ind w:right="-566"/>
        <w:rPr>
          <w:bCs/>
          <w:sz w:val="22"/>
          <w:szCs w:val="22"/>
        </w:rPr>
      </w:pPr>
    </w:p>
    <w:p w14:paraId="7547E461" w14:textId="2BB1631C" w:rsidR="00081056" w:rsidRPr="00081056" w:rsidRDefault="00081056" w:rsidP="0065011A">
      <w:pPr>
        <w:ind w:right="-566"/>
        <w:rPr>
          <w:bCs/>
          <w:sz w:val="22"/>
          <w:szCs w:val="22"/>
        </w:rPr>
      </w:pPr>
      <w:r w:rsidRPr="00081056">
        <w:rPr>
          <w:bCs/>
          <w:sz w:val="22"/>
          <w:szCs w:val="22"/>
        </w:rPr>
        <w:t>Pressmeddelande 2020-</w:t>
      </w:r>
      <w:r w:rsidR="00F11AEE">
        <w:rPr>
          <w:bCs/>
          <w:sz w:val="22"/>
          <w:szCs w:val="22"/>
        </w:rPr>
        <w:t>04</w:t>
      </w:r>
      <w:r w:rsidRPr="00081056">
        <w:rPr>
          <w:bCs/>
          <w:sz w:val="22"/>
          <w:szCs w:val="22"/>
        </w:rPr>
        <w:t>-</w:t>
      </w:r>
      <w:r w:rsidR="006C4467">
        <w:rPr>
          <w:bCs/>
          <w:sz w:val="22"/>
          <w:szCs w:val="22"/>
        </w:rPr>
        <w:t>01</w:t>
      </w:r>
    </w:p>
    <w:p w14:paraId="0E44C8B9" w14:textId="77777777" w:rsidR="00081056" w:rsidRDefault="00081056" w:rsidP="0065011A">
      <w:pPr>
        <w:ind w:right="-566"/>
        <w:rPr>
          <w:b/>
          <w:sz w:val="28"/>
          <w:szCs w:val="28"/>
        </w:rPr>
      </w:pPr>
    </w:p>
    <w:p w14:paraId="0C63B687" w14:textId="05026C72" w:rsidR="008D19FE" w:rsidRDefault="008D19FE" w:rsidP="0065011A">
      <w:pPr>
        <w:ind w:right="-566"/>
        <w:rPr>
          <w:b/>
          <w:sz w:val="28"/>
          <w:szCs w:val="28"/>
        </w:rPr>
      </w:pPr>
      <w:r>
        <w:rPr>
          <w:b/>
          <w:sz w:val="24"/>
          <w:szCs w:val="24"/>
        </w:rPr>
        <w:t>N</w:t>
      </w:r>
      <w:r w:rsidRPr="00D8769B">
        <w:rPr>
          <w:b/>
          <w:sz w:val="24"/>
          <w:szCs w:val="24"/>
        </w:rPr>
        <w:t>ätverket Vindkraftens klimatnytta</w:t>
      </w:r>
      <w:r>
        <w:rPr>
          <w:b/>
          <w:sz w:val="24"/>
          <w:szCs w:val="24"/>
        </w:rPr>
        <w:t>:</w:t>
      </w:r>
      <w:r>
        <w:rPr>
          <w:b/>
          <w:sz w:val="28"/>
          <w:szCs w:val="28"/>
        </w:rPr>
        <w:t xml:space="preserve"> </w:t>
      </w:r>
    </w:p>
    <w:p w14:paraId="391BBE3C" w14:textId="6A0CB82C" w:rsidR="0065011A" w:rsidRPr="00480620" w:rsidRDefault="008D19FE" w:rsidP="0065011A">
      <w:pPr>
        <w:ind w:right="-566"/>
        <w:rPr>
          <w:b/>
          <w:sz w:val="28"/>
          <w:szCs w:val="28"/>
        </w:rPr>
      </w:pPr>
      <w:r>
        <w:rPr>
          <w:b/>
          <w:sz w:val="28"/>
          <w:szCs w:val="28"/>
        </w:rPr>
        <w:t>”Väg in vindkraftens klimatnytta i miljöprövningen”</w:t>
      </w:r>
    </w:p>
    <w:p w14:paraId="785DE1C1" w14:textId="77777777" w:rsidR="0065011A" w:rsidRPr="00480620" w:rsidRDefault="0065011A" w:rsidP="0065011A">
      <w:pPr>
        <w:ind w:right="-566"/>
      </w:pPr>
    </w:p>
    <w:p w14:paraId="6F3C103D" w14:textId="2E8E559D" w:rsidR="008D19FE" w:rsidRPr="002E406D" w:rsidRDefault="008D19FE" w:rsidP="0065011A">
      <w:pPr>
        <w:ind w:right="-566"/>
        <w:rPr>
          <w:b/>
          <w:sz w:val="22"/>
          <w:szCs w:val="22"/>
        </w:rPr>
      </w:pPr>
      <w:bookmarkStart w:id="0" w:name="_Hlk5022627"/>
      <w:r w:rsidRPr="008D19FE">
        <w:rPr>
          <w:b/>
          <w:sz w:val="22"/>
          <w:szCs w:val="22"/>
        </w:rPr>
        <w:t xml:space="preserve">Mark- och miljööverdomstolen har inte nämnt vindkraftens klimatnytta i ett enda domskäl i sina 51 relevanta vindkraftsdomar sedan 2016. Inte heller regeringen har specifikt nämnt klimatnyttan i </w:t>
      </w:r>
      <w:r>
        <w:rPr>
          <w:b/>
          <w:sz w:val="22"/>
          <w:szCs w:val="22"/>
        </w:rPr>
        <w:t>granskade</w:t>
      </w:r>
      <w:r w:rsidRPr="008D19FE">
        <w:rPr>
          <w:b/>
          <w:sz w:val="22"/>
          <w:szCs w:val="22"/>
        </w:rPr>
        <w:t xml:space="preserve"> vindkraftsbeslut. Det framgår av en ny </w:t>
      </w:r>
      <w:hyperlink r:id="rId7" w:history="1">
        <w:r w:rsidRPr="008D19FE">
          <w:rPr>
            <w:rStyle w:val="Hyperlnk"/>
            <w:b/>
            <w:sz w:val="22"/>
            <w:szCs w:val="22"/>
          </w:rPr>
          <w:t>rapport</w:t>
        </w:r>
      </w:hyperlink>
      <w:r w:rsidRPr="008D19FE">
        <w:rPr>
          <w:b/>
          <w:sz w:val="22"/>
          <w:szCs w:val="22"/>
        </w:rPr>
        <w:t xml:space="preserve"> </w:t>
      </w:r>
      <w:r w:rsidR="006C4467">
        <w:rPr>
          <w:b/>
          <w:sz w:val="22"/>
          <w:szCs w:val="22"/>
        </w:rPr>
        <w:t>från</w:t>
      </w:r>
      <w:r w:rsidRPr="008D19FE">
        <w:rPr>
          <w:b/>
          <w:sz w:val="22"/>
          <w:szCs w:val="22"/>
        </w:rPr>
        <w:t xml:space="preserve"> nätverket Vindkraftens klimatnytta.</w:t>
      </w:r>
    </w:p>
    <w:p w14:paraId="5D2C1809" w14:textId="77777777" w:rsidR="00AE3B80" w:rsidRPr="002E406D" w:rsidRDefault="00AE3B80" w:rsidP="0065011A">
      <w:pPr>
        <w:ind w:right="-566"/>
        <w:rPr>
          <w:b/>
          <w:sz w:val="22"/>
          <w:szCs w:val="22"/>
        </w:rPr>
      </w:pPr>
    </w:p>
    <w:p w14:paraId="321F026D" w14:textId="639F7D7A" w:rsidR="00AE3B80" w:rsidRDefault="0065011A" w:rsidP="0065011A">
      <w:pPr>
        <w:ind w:right="-566"/>
        <w:rPr>
          <w:sz w:val="22"/>
          <w:szCs w:val="22"/>
          <w:lang w:eastAsia="sv-SE"/>
        </w:rPr>
      </w:pPr>
      <w:r w:rsidRPr="002E406D">
        <w:rPr>
          <w:sz w:val="22"/>
          <w:szCs w:val="22"/>
          <w:lang w:eastAsia="sv-SE"/>
        </w:rPr>
        <w:t xml:space="preserve">– </w:t>
      </w:r>
      <w:r w:rsidR="008D19FE">
        <w:rPr>
          <w:sz w:val="22"/>
          <w:szCs w:val="22"/>
          <w:lang w:eastAsia="sv-SE"/>
        </w:rPr>
        <w:t>V</w:t>
      </w:r>
      <w:r w:rsidR="008D19FE" w:rsidRPr="008D19FE">
        <w:rPr>
          <w:sz w:val="22"/>
          <w:szCs w:val="22"/>
          <w:lang w:eastAsia="sv-SE"/>
        </w:rPr>
        <w:t>indkraftens allra största fördel, att den snabbt kan minska utsläppen av växthusgaser och</w:t>
      </w:r>
      <w:bookmarkStart w:id="1" w:name="_GoBack"/>
      <w:bookmarkEnd w:id="1"/>
      <w:r w:rsidR="008D19FE" w:rsidRPr="008D19FE">
        <w:rPr>
          <w:sz w:val="22"/>
          <w:szCs w:val="22"/>
          <w:lang w:eastAsia="sv-SE"/>
        </w:rPr>
        <w:t xml:space="preserve"> kraftigt minska vår klimatpåverkan, </w:t>
      </w:r>
      <w:r w:rsidR="008D19FE">
        <w:rPr>
          <w:sz w:val="22"/>
          <w:szCs w:val="22"/>
          <w:lang w:eastAsia="sv-SE"/>
        </w:rPr>
        <w:t>vägs inte in när beslut fattas om utbyggnaden</w:t>
      </w:r>
      <w:r w:rsidR="008D19FE" w:rsidRPr="008D19FE">
        <w:rPr>
          <w:sz w:val="22"/>
          <w:szCs w:val="22"/>
          <w:lang w:eastAsia="sv-SE"/>
        </w:rPr>
        <w:t>. Det utgör på sikt ett allvarligt hinder för den svenska klimatpolitiken</w:t>
      </w:r>
      <w:r w:rsidR="00CA1A42" w:rsidRPr="002E406D">
        <w:rPr>
          <w:sz w:val="22"/>
          <w:szCs w:val="22"/>
          <w:lang w:eastAsia="sv-SE"/>
        </w:rPr>
        <w:t>, säger Anders Wijkman</w:t>
      </w:r>
      <w:r w:rsidR="008D19FE">
        <w:rPr>
          <w:sz w:val="22"/>
          <w:szCs w:val="22"/>
          <w:lang w:eastAsia="sv-SE"/>
        </w:rPr>
        <w:t>, ordförande för nätverket Vindkraftens klimatnytta</w:t>
      </w:r>
      <w:r w:rsidR="00CA1A42" w:rsidRPr="002E406D">
        <w:rPr>
          <w:sz w:val="22"/>
          <w:szCs w:val="22"/>
          <w:lang w:eastAsia="sv-SE"/>
        </w:rPr>
        <w:t>.</w:t>
      </w:r>
      <w:r w:rsidR="00AE3B80" w:rsidRPr="0051377D">
        <w:rPr>
          <w:sz w:val="22"/>
          <w:szCs w:val="22"/>
          <w:lang w:eastAsia="sv-SE"/>
        </w:rPr>
        <w:t xml:space="preserve">  </w:t>
      </w:r>
    </w:p>
    <w:p w14:paraId="2BE501E8" w14:textId="0B86DA28" w:rsidR="00624DA5" w:rsidRDefault="00624DA5" w:rsidP="0065011A">
      <w:pPr>
        <w:ind w:right="-566"/>
        <w:rPr>
          <w:sz w:val="22"/>
          <w:szCs w:val="22"/>
          <w:lang w:eastAsia="sv-SE"/>
        </w:rPr>
      </w:pPr>
    </w:p>
    <w:p w14:paraId="218A6C00" w14:textId="023FED9D" w:rsidR="008D19FE" w:rsidRDefault="008D19FE" w:rsidP="008D19FE">
      <w:pPr>
        <w:ind w:right="-566"/>
        <w:rPr>
          <w:sz w:val="22"/>
          <w:szCs w:val="22"/>
          <w:lang w:eastAsia="sv-SE"/>
        </w:rPr>
      </w:pPr>
      <w:r>
        <w:rPr>
          <w:sz w:val="22"/>
          <w:szCs w:val="22"/>
          <w:lang w:eastAsia="sv-SE"/>
        </w:rPr>
        <w:t>R</w:t>
      </w:r>
      <w:r w:rsidRPr="008D19FE">
        <w:rPr>
          <w:sz w:val="22"/>
          <w:szCs w:val="22"/>
          <w:lang w:eastAsia="sv-SE"/>
        </w:rPr>
        <w:t>egeringen</w:t>
      </w:r>
      <w:r w:rsidR="00605ABB">
        <w:rPr>
          <w:sz w:val="22"/>
          <w:szCs w:val="22"/>
          <w:lang w:eastAsia="sv-SE"/>
        </w:rPr>
        <w:t xml:space="preserve"> har</w:t>
      </w:r>
      <w:r w:rsidRPr="008D19FE">
        <w:rPr>
          <w:sz w:val="22"/>
          <w:szCs w:val="22"/>
          <w:lang w:eastAsia="sv-SE"/>
        </w:rPr>
        <w:t xml:space="preserve"> tillsatt en utredning, ledd av </w:t>
      </w:r>
      <w:r w:rsidR="00B261F0" w:rsidRPr="008D19FE">
        <w:rPr>
          <w:sz w:val="22"/>
          <w:szCs w:val="22"/>
          <w:lang w:eastAsia="sv-SE"/>
        </w:rPr>
        <w:t>Anders Danielsson</w:t>
      </w:r>
      <w:r w:rsidR="00B261F0">
        <w:rPr>
          <w:sz w:val="22"/>
          <w:szCs w:val="22"/>
          <w:lang w:eastAsia="sv-SE"/>
        </w:rPr>
        <w:t>,</w:t>
      </w:r>
      <w:r w:rsidR="00B261F0" w:rsidRPr="00B261F0">
        <w:rPr>
          <w:sz w:val="22"/>
          <w:szCs w:val="22"/>
          <w:lang w:eastAsia="sv-SE"/>
        </w:rPr>
        <w:t xml:space="preserve"> </w:t>
      </w:r>
      <w:r w:rsidR="00B261F0" w:rsidRPr="00B261F0">
        <w:rPr>
          <w:sz w:val="22"/>
          <w:szCs w:val="22"/>
          <w:lang w:eastAsia="sv-SE"/>
        </w:rPr>
        <w:t>landshövding i Västra Götaland</w:t>
      </w:r>
      <w:r w:rsidRPr="008D19FE">
        <w:rPr>
          <w:sz w:val="22"/>
          <w:szCs w:val="22"/>
          <w:lang w:eastAsia="sv-SE"/>
        </w:rPr>
        <w:t xml:space="preserve">, för att ”se över svensk lagstiftning så att det klimatpolitiska ramverket får genomslag”. Utredningen ska bland annat se över miljöprövningen av ”verksamheter med lokal miljöpåverkan som bidrar till att nå klimatmålen men som i dag har svårt att tillgodoräkna sig klimatnyttan i prövningen”. </w:t>
      </w:r>
    </w:p>
    <w:p w14:paraId="05ADBD90" w14:textId="754DF2BC" w:rsidR="00624DA5" w:rsidRDefault="00624DA5" w:rsidP="0065011A">
      <w:pPr>
        <w:ind w:right="-566"/>
        <w:rPr>
          <w:sz w:val="22"/>
          <w:szCs w:val="22"/>
          <w:lang w:eastAsia="sv-SE"/>
        </w:rPr>
      </w:pPr>
    </w:p>
    <w:p w14:paraId="4A6603B1" w14:textId="7CD37AEF" w:rsidR="00624DA5" w:rsidRPr="0051377D" w:rsidRDefault="00554094" w:rsidP="00605ABB">
      <w:pPr>
        <w:ind w:right="-566"/>
        <w:rPr>
          <w:sz w:val="22"/>
          <w:szCs w:val="22"/>
          <w:lang w:eastAsia="sv-SE"/>
        </w:rPr>
      </w:pPr>
      <w:r>
        <w:rPr>
          <w:sz w:val="22"/>
          <w:szCs w:val="22"/>
          <w:lang w:eastAsia="sv-SE"/>
        </w:rPr>
        <w:t xml:space="preserve">– </w:t>
      </w:r>
      <w:r w:rsidR="00605ABB">
        <w:rPr>
          <w:sz w:val="22"/>
          <w:szCs w:val="22"/>
          <w:lang w:eastAsia="sv-SE"/>
        </w:rPr>
        <w:t>Utredningen måste prioritera beslutsprocesserna för</w:t>
      </w:r>
      <w:r w:rsidR="00605ABB" w:rsidRPr="008D19FE">
        <w:rPr>
          <w:sz w:val="22"/>
          <w:szCs w:val="22"/>
          <w:lang w:eastAsia="sv-SE"/>
        </w:rPr>
        <w:t xml:space="preserve"> vindkraft.</w:t>
      </w:r>
      <w:r w:rsidR="002E51D4">
        <w:rPr>
          <w:sz w:val="22"/>
          <w:szCs w:val="22"/>
          <w:lang w:eastAsia="sv-SE"/>
        </w:rPr>
        <w:t xml:space="preserve"> </w:t>
      </w:r>
      <w:r w:rsidR="00605ABB">
        <w:rPr>
          <w:sz w:val="22"/>
          <w:szCs w:val="22"/>
          <w:lang w:eastAsia="sv-SE"/>
        </w:rPr>
        <w:t>Klimatkrisen måste behandlas</w:t>
      </w:r>
      <w:r w:rsidR="002E51D4">
        <w:rPr>
          <w:sz w:val="22"/>
          <w:szCs w:val="22"/>
          <w:lang w:eastAsia="sv-SE"/>
        </w:rPr>
        <w:t xml:space="preserve"> som den akuta och existentiella kris den är</w:t>
      </w:r>
      <w:r w:rsidR="00605ABB">
        <w:rPr>
          <w:sz w:val="22"/>
          <w:szCs w:val="22"/>
          <w:lang w:eastAsia="sv-SE"/>
        </w:rPr>
        <w:t xml:space="preserve"> och en utbyggnad av vindkraften är ett av de snabbaste sätten att minska utsläppen</w:t>
      </w:r>
      <w:r w:rsidR="002E51D4">
        <w:rPr>
          <w:sz w:val="22"/>
          <w:szCs w:val="22"/>
          <w:lang w:eastAsia="sv-SE"/>
        </w:rPr>
        <w:t>, säger Anders Wijkman</w:t>
      </w:r>
      <w:r>
        <w:rPr>
          <w:sz w:val="22"/>
          <w:szCs w:val="22"/>
          <w:lang w:eastAsia="sv-SE"/>
        </w:rPr>
        <w:t xml:space="preserve">. </w:t>
      </w:r>
    </w:p>
    <w:p w14:paraId="0384C1E5" w14:textId="77777777" w:rsidR="00AE3B80" w:rsidRPr="0051377D" w:rsidRDefault="00AE3B80" w:rsidP="0065011A">
      <w:pPr>
        <w:ind w:right="-566"/>
        <w:rPr>
          <w:sz w:val="22"/>
          <w:szCs w:val="22"/>
          <w:lang w:eastAsia="sv-SE"/>
        </w:rPr>
      </w:pPr>
    </w:p>
    <w:p w14:paraId="417EFC5A" w14:textId="65450646" w:rsidR="0051377D" w:rsidRDefault="008D19FE" w:rsidP="00CA1A42">
      <w:pPr>
        <w:ind w:right="-566"/>
        <w:rPr>
          <w:sz w:val="22"/>
          <w:szCs w:val="22"/>
          <w:lang w:eastAsia="sv-SE"/>
        </w:rPr>
      </w:pPr>
      <w:r>
        <w:rPr>
          <w:sz w:val="22"/>
          <w:szCs w:val="22"/>
          <w:lang w:eastAsia="sv-SE"/>
        </w:rPr>
        <w:t xml:space="preserve">Nätverket Vindkraftens </w:t>
      </w:r>
      <w:r w:rsidRPr="002E406D">
        <w:rPr>
          <w:sz w:val="22"/>
          <w:szCs w:val="22"/>
          <w:lang w:eastAsia="sv-SE"/>
        </w:rPr>
        <w:t xml:space="preserve">klimatnytta presenterade förra året en </w:t>
      </w:r>
      <w:r w:rsidRPr="002E406D">
        <w:rPr>
          <w:sz w:val="22"/>
          <w:szCs w:val="22"/>
          <w:u w:val="single"/>
          <w:lang w:eastAsia="sv-SE"/>
        </w:rPr>
        <w:t>rapport</w:t>
      </w:r>
      <w:r w:rsidRPr="002E406D">
        <w:rPr>
          <w:sz w:val="22"/>
          <w:szCs w:val="22"/>
          <w:lang w:eastAsia="sv-SE"/>
        </w:rPr>
        <w:t xml:space="preserve"> som visar att den svenska vindkraften kan minska klimatutsläppen motsvarande drygt 50 procent av Sveriges utsläpp till 2030.</w:t>
      </w:r>
    </w:p>
    <w:p w14:paraId="240E9F92" w14:textId="77777777" w:rsidR="008D19FE" w:rsidRPr="0051377D" w:rsidRDefault="008D19FE" w:rsidP="00CA1A42">
      <w:pPr>
        <w:ind w:right="-566"/>
        <w:rPr>
          <w:color w:val="000000" w:themeColor="text1"/>
          <w:sz w:val="22"/>
          <w:szCs w:val="22"/>
        </w:rPr>
      </w:pPr>
    </w:p>
    <w:bookmarkEnd w:id="0"/>
    <w:p w14:paraId="67A1D835" w14:textId="56F357BB" w:rsidR="002E51D4" w:rsidRPr="0051377D" w:rsidRDefault="002E51D4" w:rsidP="0065011A">
      <w:pPr>
        <w:spacing w:after="240"/>
        <w:ind w:right="-566"/>
        <w:rPr>
          <w:sz w:val="22"/>
          <w:szCs w:val="22"/>
        </w:rPr>
      </w:pPr>
      <w:r>
        <w:rPr>
          <w:sz w:val="22"/>
          <w:szCs w:val="22"/>
        </w:rPr>
        <w:t xml:space="preserve">Läs nätverkets rapporter och artiklar på </w:t>
      </w:r>
      <w:hyperlink r:id="rId8" w:history="1">
        <w:r w:rsidRPr="00F40B3C">
          <w:rPr>
            <w:rStyle w:val="Hyperlnk"/>
            <w:sz w:val="22"/>
            <w:szCs w:val="22"/>
          </w:rPr>
          <w:t>www.klimatnytta.nu</w:t>
        </w:r>
      </w:hyperlink>
      <w:r>
        <w:rPr>
          <w:sz w:val="22"/>
          <w:szCs w:val="22"/>
        </w:rPr>
        <w:t xml:space="preserve"> </w:t>
      </w:r>
      <w:r w:rsidR="00986591">
        <w:rPr>
          <w:sz w:val="22"/>
          <w:szCs w:val="22"/>
        </w:rPr>
        <w:t xml:space="preserve"> </w:t>
      </w:r>
    </w:p>
    <w:p w14:paraId="6D6C7885" w14:textId="77777777" w:rsidR="001968B1" w:rsidRPr="0051377D" w:rsidRDefault="001968B1" w:rsidP="001968B1">
      <w:pPr>
        <w:autoSpaceDE w:val="0"/>
        <w:autoSpaceDN w:val="0"/>
        <w:rPr>
          <w:b/>
          <w:sz w:val="22"/>
          <w:szCs w:val="22"/>
        </w:rPr>
      </w:pPr>
      <w:r w:rsidRPr="0051377D">
        <w:rPr>
          <w:b/>
          <w:sz w:val="22"/>
          <w:szCs w:val="22"/>
        </w:rPr>
        <w:t>Aktörerna bakom nätverket Vindkraftens klimatnytta</w:t>
      </w:r>
    </w:p>
    <w:p w14:paraId="75587FB3" w14:textId="77777777" w:rsidR="00DC41C2" w:rsidRPr="0051377D" w:rsidRDefault="00DC41C2" w:rsidP="00DC41C2">
      <w:pPr>
        <w:autoSpaceDE w:val="0"/>
        <w:autoSpaceDN w:val="0"/>
        <w:rPr>
          <w:sz w:val="22"/>
          <w:szCs w:val="22"/>
        </w:rPr>
      </w:pPr>
      <w:r w:rsidRPr="0051377D">
        <w:rPr>
          <w:sz w:val="22"/>
          <w:szCs w:val="22"/>
        </w:rPr>
        <w:t xml:space="preserve">Linda Burenius, </w:t>
      </w:r>
      <w:proofErr w:type="spellStart"/>
      <w:r w:rsidRPr="0051377D">
        <w:rPr>
          <w:sz w:val="22"/>
          <w:szCs w:val="22"/>
        </w:rPr>
        <w:t>Head</w:t>
      </w:r>
      <w:proofErr w:type="spellEnd"/>
      <w:r w:rsidRPr="0051377D">
        <w:rPr>
          <w:sz w:val="22"/>
          <w:szCs w:val="22"/>
        </w:rPr>
        <w:t xml:space="preserve"> </w:t>
      </w:r>
      <w:proofErr w:type="spellStart"/>
      <w:r w:rsidRPr="0051377D">
        <w:rPr>
          <w:sz w:val="22"/>
          <w:szCs w:val="22"/>
        </w:rPr>
        <w:t>of</w:t>
      </w:r>
      <w:proofErr w:type="spellEnd"/>
      <w:r w:rsidRPr="0051377D">
        <w:rPr>
          <w:sz w:val="22"/>
          <w:szCs w:val="22"/>
        </w:rPr>
        <w:t xml:space="preserve"> Public </w:t>
      </w:r>
      <w:proofErr w:type="spellStart"/>
      <w:r w:rsidRPr="0051377D">
        <w:rPr>
          <w:sz w:val="22"/>
          <w:szCs w:val="22"/>
        </w:rPr>
        <w:t>Affairs</w:t>
      </w:r>
      <w:proofErr w:type="spellEnd"/>
      <w:r w:rsidRPr="0051377D">
        <w:rPr>
          <w:sz w:val="22"/>
          <w:szCs w:val="22"/>
        </w:rPr>
        <w:t xml:space="preserve"> OX2</w:t>
      </w:r>
    </w:p>
    <w:p w14:paraId="5F27D9C1" w14:textId="77777777" w:rsidR="001968B1" w:rsidRPr="0051377D" w:rsidRDefault="001968B1" w:rsidP="001968B1">
      <w:pPr>
        <w:autoSpaceDE w:val="0"/>
        <w:autoSpaceDN w:val="0"/>
        <w:rPr>
          <w:sz w:val="22"/>
          <w:szCs w:val="22"/>
        </w:rPr>
      </w:pPr>
      <w:r w:rsidRPr="0051377D">
        <w:rPr>
          <w:sz w:val="22"/>
          <w:szCs w:val="22"/>
        </w:rPr>
        <w:t xml:space="preserve">Hans Carlsson, vd Siemens </w:t>
      </w:r>
      <w:proofErr w:type="spellStart"/>
      <w:r w:rsidRPr="0051377D">
        <w:rPr>
          <w:sz w:val="22"/>
          <w:szCs w:val="22"/>
        </w:rPr>
        <w:t>Gamesa</w:t>
      </w:r>
      <w:proofErr w:type="spellEnd"/>
      <w:r w:rsidRPr="0051377D">
        <w:rPr>
          <w:sz w:val="22"/>
          <w:szCs w:val="22"/>
        </w:rPr>
        <w:t xml:space="preserve"> </w:t>
      </w:r>
      <w:proofErr w:type="spellStart"/>
      <w:r w:rsidRPr="0051377D">
        <w:rPr>
          <w:sz w:val="22"/>
          <w:szCs w:val="22"/>
        </w:rPr>
        <w:t>Renewable</w:t>
      </w:r>
      <w:proofErr w:type="spellEnd"/>
      <w:r w:rsidRPr="0051377D">
        <w:rPr>
          <w:sz w:val="22"/>
          <w:szCs w:val="22"/>
        </w:rPr>
        <w:t xml:space="preserve"> Energy</w:t>
      </w:r>
    </w:p>
    <w:p w14:paraId="16D9B854" w14:textId="77777777" w:rsidR="00EB113A" w:rsidRPr="0051377D" w:rsidRDefault="00EB113A" w:rsidP="001968B1">
      <w:pPr>
        <w:autoSpaceDE w:val="0"/>
        <w:autoSpaceDN w:val="0"/>
        <w:rPr>
          <w:sz w:val="22"/>
          <w:szCs w:val="22"/>
        </w:rPr>
      </w:pPr>
      <w:r w:rsidRPr="0051377D">
        <w:rPr>
          <w:sz w:val="22"/>
          <w:szCs w:val="22"/>
        </w:rPr>
        <w:t xml:space="preserve">Maria Röske, vd </w:t>
      </w:r>
      <w:proofErr w:type="spellStart"/>
      <w:r w:rsidRPr="0051377D">
        <w:rPr>
          <w:sz w:val="22"/>
          <w:szCs w:val="22"/>
        </w:rPr>
        <w:t>wpd</w:t>
      </w:r>
      <w:proofErr w:type="spellEnd"/>
    </w:p>
    <w:p w14:paraId="3981219E" w14:textId="77777777" w:rsidR="001968B1" w:rsidRPr="0051377D" w:rsidRDefault="001968B1" w:rsidP="001968B1">
      <w:pPr>
        <w:autoSpaceDE w:val="0"/>
        <w:autoSpaceDN w:val="0"/>
        <w:rPr>
          <w:sz w:val="22"/>
          <w:szCs w:val="22"/>
        </w:rPr>
      </w:pPr>
      <w:r w:rsidRPr="0051377D">
        <w:rPr>
          <w:sz w:val="22"/>
          <w:szCs w:val="22"/>
        </w:rPr>
        <w:t>Charlotte Unger Larson, vd Svensk Vindenergi</w:t>
      </w:r>
    </w:p>
    <w:p w14:paraId="29F37F98" w14:textId="77777777" w:rsidR="001968B1" w:rsidRPr="0051377D" w:rsidRDefault="001968B1" w:rsidP="001968B1">
      <w:pPr>
        <w:autoSpaceDE w:val="0"/>
        <w:autoSpaceDN w:val="0"/>
        <w:rPr>
          <w:sz w:val="22"/>
          <w:szCs w:val="22"/>
        </w:rPr>
      </w:pPr>
      <w:r w:rsidRPr="0051377D">
        <w:rPr>
          <w:sz w:val="22"/>
          <w:szCs w:val="22"/>
        </w:rPr>
        <w:t xml:space="preserve">Peter Zachrisson, vd Stena </w:t>
      </w:r>
      <w:proofErr w:type="spellStart"/>
      <w:r w:rsidRPr="0051377D">
        <w:rPr>
          <w:sz w:val="22"/>
          <w:szCs w:val="22"/>
        </w:rPr>
        <w:t>Renewable</w:t>
      </w:r>
      <w:proofErr w:type="spellEnd"/>
    </w:p>
    <w:p w14:paraId="56C7186E" w14:textId="77777777" w:rsidR="00AE3B80" w:rsidRPr="0051377D" w:rsidRDefault="00AE3B80">
      <w:pPr>
        <w:rPr>
          <w:b/>
          <w:sz w:val="22"/>
          <w:szCs w:val="22"/>
        </w:rPr>
      </w:pPr>
    </w:p>
    <w:p w14:paraId="750A0C4B" w14:textId="0913C707" w:rsidR="00193800" w:rsidRPr="0051377D" w:rsidRDefault="000238F3">
      <w:pPr>
        <w:rPr>
          <w:b/>
          <w:sz w:val="22"/>
          <w:szCs w:val="22"/>
        </w:rPr>
      </w:pPr>
      <w:r w:rsidRPr="0051377D">
        <w:rPr>
          <w:b/>
          <w:sz w:val="22"/>
          <w:szCs w:val="22"/>
        </w:rPr>
        <w:t>För ytterligare information</w:t>
      </w:r>
      <w:r w:rsidR="001968B1" w:rsidRPr="0051377D">
        <w:rPr>
          <w:b/>
          <w:sz w:val="22"/>
          <w:szCs w:val="22"/>
        </w:rPr>
        <w:t>, kontakta:</w:t>
      </w:r>
    </w:p>
    <w:p w14:paraId="1D86867E" w14:textId="58BA7F4E" w:rsidR="001968B1" w:rsidRPr="002E406D" w:rsidRDefault="00AE3B80">
      <w:pPr>
        <w:rPr>
          <w:color w:val="000000" w:themeColor="text1"/>
          <w:sz w:val="22"/>
          <w:szCs w:val="22"/>
        </w:rPr>
      </w:pPr>
      <w:r w:rsidRPr="002E406D">
        <w:rPr>
          <w:color w:val="000000" w:themeColor="text1"/>
          <w:sz w:val="22"/>
          <w:szCs w:val="22"/>
        </w:rPr>
        <w:t>Anders Wijkman</w:t>
      </w:r>
      <w:r w:rsidR="00A96616" w:rsidRPr="002E406D">
        <w:rPr>
          <w:color w:val="000000" w:themeColor="text1"/>
          <w:sz w:val="22"/>
          <w:szCs w:val="22"/>
        </w:rPr>
        <w:t xml:space="preserve"> </w:t>
      </w:r>
      <w:r w:rsidR="005025AD" w:rsidRPr="002E406D">
        <w:rPr>
          <w:color w:val="000000" w:themeColor="text1"/>
          <w:sz w:val="22"/>
          <w:szCs w:val="22"/>
        </w:rPr>
        <w:br/>
        <w:t>070-</w:t>
      </w:r>
      <w:r w:rsidRPr="002E406D">
        <w:rPr>
          <w:color w:val="000000" w:themeColor="text1"/>
          <w:sz w:val="22"/>
          <w:szCs w:val="22"/>
        </w:rPr>
        <w:t>630 10 52</w:t>
      </w:r>
      <w:r w:rsidR="00A96616" w:rsidRPr="002E406D">
        <w:rPr>
          <w:color w:val="000000" w:themeColor="text1"/>
          <w:sz w:val="22"/>
          <w:szCs w:val="22"/>
        </w:rPr>
        <w:br/>
      </w:r>
      <w:hyperlink r:id="rId9" w:history="1">
        <w:r w:rsidRPr="002E406D">
          <w:rPr>
            <w:rStyle w:val="Hyperlnk"/>
            <w:sz w:val="22"/>
            <w:szCs w:val="22"/>
          </w:rPr>
          <w:t>Anders@wijkman.se</w:t>
        </w:r>
      </w:hyperlink>
    </w:p>
    <w:p w14:paraId="234C15EE" w14:textId="77777777" w:rsidR="00AE3B80" w:rsidRPr="002E406D" w:rsidRDefault="00AE3B80">
      <w:pPr>
        <w:rPr>
          <w:color w:val="000000" w:themeColor="text1"/>
          <w:sz w:val="22"/>
          <w:szCs w:val="22"/>
        </w:rPr>
      </w:pPr>
    </w:p>
    <w:p w14:paraId="4CE26351" w14:textId="77777777" w:rsidR="001968B1" w:rsidRPr="0051377D" w:rsidRDefault="001968B1">
      <w:pPr>
        <w:rPr>
          <w:sz w:val="22"/>
          <w:szCs w:val="22"/>
        </w:rPr>
      </w:pPr>
    </w:p>
    <w:sectPr w:rsidR="001968B1" w:rsidRPr="0051377D" w:rsidSect="00E762C5">
      <w:head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5881" w14:textId="77777777" w:rsidR="00487F40" w:rsidRDefault="00487F40" w:rsidP="00081056">
      <w:pPr>
        <w:spacing w:line="240" w:lineRule="auto"/>
      </w:pPr>
      <w:r>
        <w:separator/>
      </w:r>
    </w:p>
  </w:endnote>
  <w:endnote w:type="continuationSeparator" w:id="0">
    <w:p w14:paraId="2A3404CE" w14:textId="77777777" w:rsidR="00487F40" w:rsidRDefault="00487F40" w:rsidP="00081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CB1C" w14:textId="77777777" w:rsidR="00487F40" w:rsidRDefault="00487F40" w:rsidP="00081056">
      <w:pPr>
        <w:spacing w:line="240" w:lineRule="auto"/>
      </w:pPr>
      <w:r>
        <w:separator/>
      </w:r>
    </w:p>
  </w:footnote>
  <w:footnote w:type="continuationSeparator" w:id="0">
    <w:p w14:paraId="23E54A1E" w14:textId="77777777" w:rsidR="00487F40" w:rsidRDefault="00487F40" w:rsidP="000810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85F6" w14:textId="36F19430" w:rsidR="00081056" w:rsidRDefault="00081056">
    <w:pPr>
      <w:pStyle w:val="Sidhuvud"/>
    </w:pPr>
    <w:r>
      <w:rPr>
        <w:noProof/>
      </w:rPr>
      <w:drawing>
        <wp:inline distT="0" distB="0" distL="0" distR="0" wp14:anchorId="6CCEB978" wp14:editId="1DF9656E">
          <wp:extent cx="1785345" cy="686826"/>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8351"/>
                  <a:stretch/>
                </pic:blipFill>
                <pic:spPr bwMode="auto">
                  <a:xfrm>
                    <a:off x="0" y="0"/>
                    <a:ext cx="1820499" cy="700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B0B2D"/>
    <w:multiLevelType w:val="multilevel"/>
    <w:tmpl w:val="0200F82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44ED02FB"/>
    <w:multiLevelType w:val="multilevel"/>
    <w:tmpl w:val="2E8E8804"/>
    <w:lvl w:ilvl="0">
      <w:start w:val="1"/>
      <w:numFmt w:val="bullet"/>
      <w:pStyle w:val="Liststycke"/>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1A"/>
    <w:rsid w:val="000238F3"/>
    <w:rsid w:val="00081056"/>
    <w:rsid w:val="00097C98"/>
    <w:rsid w:val="001527B6"/>
    <w:rsid w:val="00193800"/>
    <w:rsid w:val="001968B1"/>
    <w:rsid w:val="001C59C7"/>
    <w:rsid w:val="001D71C8"/>
    <w:rsid w:val="0029220E"/>
    <w:rsid w:val="002E406D"/>
    <w:rsid w:val="002E51D4"/>
    <w:rsid w:val="004327FF"/>
    <w:rsid w:val="00480620"/>
    <w:rsid w:val="00487F40"/>
    <w:rsid w:val="005025AD"/>
    <w:rsid w:val="0051377D"/>
    <w:rsid w:val="00552118"/>
    <w:rsid w:val="00554094"/>
    <w:rsid w:val="00605ABB"/>
    <w:rsid w:val="00624DA5"/>
    <w:rsid w:val="0065011A"/>
    <w:rsid w:val="006B4A9E"/>
    <w:rsid w:val="006C4467"/>
    <w:rsid w:val="007C477D"/>
    <w:rsid w:val="007D4AA6"/>
    <w:rsid w:val="008262EE"/>
    <w:rsid w:val="00873748"/>
    <w:rsid w:val="008D19FE"/>
    <w:rsid w:val="00900212"/>
    <w:rsid w:val="00904102"/>
    <w:rsid w:val="009225D5"/>
    <w:rsid w:val="00971B12"/>
    <w:rsid w:val="00986591"/>
    <w:rsid w:val="009D4488"/>
    <w:rsid w:val="009F3AF6"/>
    <w:rsid w:val="00A06F6E"/>
    <w:rsid w:val="00A76768"/>
    <w:rsid w:val="00A96616"/>
    <w:rsid w:val="00AE3B80"/>
    <w:rsid w:val="00B10F4F"/>
    <w:rsid w:val="00B261F0"/>
    <w:rsid w:val="00C25882"/>
    <w:rsid w:val="00C5305E"/>
    <w:rsid w:val="00C86CA0"/>
    <w:rsid w:val="00CA1A42"/>
    <w:rsid w:val="00D01B75"/>
    <w:rsid w:val="00D402B7"/>
    <w:rsid w:val="00DC41C2"/>
    <w:rsid w:val="00E43C75"/>
    <w:rsid w:val="00E762C5"/>
    <w:rsid w:val="00EB113A"/>
    <w:rsid w:val="00F11AEE"/>
    <w:rsid w:val="00F13CD9"/>
    <w:rsid w:val="00FA174C"/>
    <w:rsid w:val="00FF1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A355"/>
  <w15:chartTrackingRefBased/>
  <w15:docId w15:val="{A426FD67-A999-4B3D-8D6C-A8B7325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51377D"/>
    <w:pPr>
      <w:spacing w:after="0" w:line="280" w:lineRule="atLeast"/>
    </w:pPr>
    <w:rPr>
      <w:rFonts w:asciiTheme="minorHAnsi" w:eastAsia="Times New Roman" w:hAnsiTheme="minorHAnsi"/>
    </w:rPr>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character" w:styleId="Hyperlnk">
    <w:name w:val="Hyperlink"/>
    <w:basedOn w:val="Standardstycketeckensnitt"/>
    <w:uiPriority w:val="99"/>
    <w:unhideWhenUsed/>
    <w:rsid w:val="00EB113A"/>
    <w:rPr>
      <w:color w:val="0000FF" w:themeColor="hyperlink"/>
      <w:u w:val="single"/>
    </w:rPr>
  </w:style>
  <w:style w:type="character" w:styleId="Olstomnmnande">
    <w:name w:val="Unresolved Mention"/>
    <w:basedOn w:val="Standardstycketeckensnitt"/>
    <w:uiPriority w:val="99"/>
    <w:semiHidden/>
    <w:unhideWhenUsed/>
    <w:rsid w:val="00EB113A"/>
    <w:rPr>
      <w:color w:val="605E5C"/>
      <w:shd w:val="clear" w:color="auto" w:fill="E1DFDD"/>
    </w:rPr>
  </w:style>
  <w:style w:type="character" w:styleId="AnvndHyperlnk">
    <w:name w:val="FollowedHyperlink"/>
    <w:basedOn w:val="Standardstycketeckensnitt"/>
    <w:uiPriority w:val="99"/>
    <w:semiHidden/>
    <w:unhideWhenUsed/>
    <w:rsid w:val="006B4A9E"/>
    <w:rPr>
      <w:color w:val="800080" w:themeColor="followedHyperlink"/>
      <w:u w:val="single"/>
    </w:rPr>
  </w:style>
  <w:style w:type="paragraph" w:styleId="Sidhuvud">
    <w:name w:val="header"/>
    <w:basedOn w:val="Normal"/>
    <w:link w:val="SidhuvudChar"/>
    <w:uiPriority w:val="99"/>
    <w:unhideWhenUsed/>
    <w:rsid w:val="0008105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81056"/>
    <w:rPr>
      <w:rFonts w:asciiTheme="minorHAnsi" w:eastAsia="Times New Roman" w:hAnsiTheme="minorHAnsi"/>
    </w:rPr>
  </w:style>
  <w:style w:type="paragraph" w:styleId="Sidfot">
    <w:name w:val="footer"/>
    <w:basedOn w:val="Normal"/>
    <w:link w:val="SidfotChar"/>
    <w:uiPriority w:val="99"/>
    <w:unhideWhenUsed/>
    <w:rsid w:val="00081056"/>
    <w:pPr>
      <w:tabs>
        <w:tab w:val="center" w:pos="4536"/>
        <w:tab w:val="right" w:pos="9072"/>
      </w:tabs>
      <w:spacing w:line="240" w:lineRule="auto"/>
    </w:pPr>
  </w:style>
  <w:style w:type="character" w:customStyle="1" w:styleId="SidfotChar">
    <w:name w:val="Sidfot Char"/>
    <w:basedOn w:val="Standardstycketeckensnitt"/>
    <w:link w:val="Sidfot"/>
    <w:uiPriority w:val="99"/>
    <w:rsid w:val="00081056"/>
    <w:rPr>
      <w:rFonts w:asciiTheme="minorHAnsi" w:eastAsia="Times New Roman" w:hAnsiTheme="minorHAnsi"/>
    </w:rPr>
  </w:style>
  <w:style w:type="paragraph" w:styleId="Ballongtext">
    <w:name w:val="Balloon Text"/>
    <w:basedOn w:val="Normal"/>
    <w:link w:val="BallongtextChar"/>
    <w:uiPriority w:val="99"/>
    <w:semiHidden/>
    <w:unhideWhenUsed/>
    <w:rsid w:val="0090021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02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tnytta.nu" TargetMode="External"/><Relationship Id="rId3" Type="http://schemas.openxmlformats.org/officeDocument/2006/relationships/settings" Target="settings.xml"/><Relationship Id="rId7" Type="http://schemas.openxmlformats.org/officeDocument/2006/relationships/hyperlink" Target="https://7f94ab9b-b2cc-453c-8243-dd17bd82407f.filesusr.com/ugd/361822_52e9418104f042ddb2ce222d41e576e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ers@wijkm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344</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Westander</dc:creator>
  <cp:keywords/>
  <dc:description/>
  <cp:lastModifiedBy>Jessica Henryson</cp:lastModifiedBy>
  <cp:revision>4</cp:revision>
  <dcterms:created xsi:type="dcterms:W3CDTF">2020-03-31T11:07:00Z</dcterms:created>
  <dcterms:modified xsi:type="dcterms:W3CDTF">2020-03-31T12:43:00Z</dcterms:modified>
</cp:coreProperties>
</file>